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B905A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DIBUJO TECNICO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300CE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300CE" w:rsidRDefault="00B300C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588E3DF7" wp14:editId="63EC01D9">
            <wp:simplePos x="0" y="0"/>
            <wp:positionH relativeFrom="margin">
              <wp:posOffset>4352925</wp:posOffset>
            </wp:positionH>
            <wp:positionV relativeFrom="paragraph">
              <wp:posOffset>12700</wp:posOffset>
            </wp:positionV>
            <wp:extent cx="2286000" cy="2354580"/>
            <wp:effectExtent l="0" t="0" r="0" b="7620"/>
            <wp:wrapSquare wrapText="bothSides"/>
            <wp:docPr id="1" name="Imagen 1" descr="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00CE" w:rsidRPr="00B300CE" w:rsidRDefault="00B300CE" w:rsidP="00B300CE">
      <w:pPr>
        <w:jc w:val="both"/>
        <w:rPr>
          <w:rFonts w:ascii="Arial Narrow" w:hAnsi="Arial Narrow"/>
          <w:sz w:val="28"/>
          <w:szCs w:val="28"/>
        </w:rPr>
      </w:pPr>
      <w:r w:rsidRPr="00B300CE">
        <w:rPr>
          <w:rFonts w:ascii="Arial Narrow" w:hAnsi="Arial Narrow"/>
          <w:sz w:val="28"/>
          <w:szCs w:val="28"/>
        </w:rPr>
        <w:t xml:space="preserve">En la actualidad, la fuente de energía más utilizada, tanto en el ámbito laboral como doméstico, es la </w:t>
      </w:r>
      <w:r w:rsidRPr="00B300CE">
        <w:rPr>
          <w:rFonts w:ascii="Arial Narrow" w:hAnsi="Arial Narrow"/>
          <w:b/>
          <w:sz w:val="28"/>
          <w:szCs w:val="28"/>
        </w:rPr>
        <w:t>ELETRICIDAD</w:t>
      </w:r>
      <w:r w:rsidRPr="00B300CE">
        <w:rPr>
          <w:rFonts w:ascii="Arial Narrow" w:hAnsi="Arial Narrow"/>
          <w:sz w:val="28"/>
          <w:szCs w:val="28"/>
        </w:rPr>
        <w:t>. Este rasgo de cotidianidad de uso puede producir un efecto de relajación en las personas que las manejan.</w:t>
      </w:r>
    </w:p>
    <w:p w:rsidR="00B300CE" w:rsidRPr="00B300CE" w:rsidRDefault="00B300CE" w:rsidP="00B300CE">
      <w:pPr>
        <w:jc w:val="both"/>
        <w:rPr>
          <w:rFonts w:ascii="Arial Narrow" w:hAnsi="Arial Narrow"/>
          <w:sz w:val="28"/>
          <w:szCs w:val="28"/>
        </w:rPr>
      </w:pPr>
    </w:p>
    <w:p w:rsidR="003C4449" w:rsidRDefault="00B300CE" w:rsidP="00B300C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300CE">
        <w:rPr>
          <w:rFonts w:ascii="Arial Narrow" w:hAnsi="Arial Narrow"/>
          <w:sz w:val="28"/>
          <w:szCs w:val="28"/>
        </w:rPr>
        <w:t>Por medio de es</w:t>
      </w:r>
      <w:r>
        <w:rPr>
          <w:rFonts w:ascii="Arial Narrow" w:hAnsi="Arial Narrow"/>
          <w:sz w:val="28"/>
          <w:szCs w:val="28"/>
        </w:rPr>
        <w:t>te ejercicio vamos a analizar có</w:t>
      </w:r>
      <w:r w:rsidRPr="00B300CE">
        <w:rPr>
          <w:rFonts w:ascii="Arial Narrow" w:hAnsi="Arial Narrow"/>
          <w:sz w:val="28"/>
          <w:szCs w:val="28"/>
        </w:rPr>
        <w:t>mo se debe proceder al conectar y desconectar aparatos eléctricos.</w:t>
      </w:r>
    </w:p>
    <w:p w:rsidR="00B300CE" w:rsidRPr="00B300CE" w:rsidRDefault="00B300CE" w:rsidP="00B300C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300CE" w:rsidRPr="003C4449" w:rsidRDefault="00B300CE" w:rsidP="00B300C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300CE" w:rsidRPr="00B300CE" w:rsidRDefault="00B300CE" w:rsidP="00B300C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300CE">
        <w:rPr>
          <w:rFonts w:ascii="Arial Narrow" w:hAnsi="Arial Narrow"/>
          <w:sz w:val="28"/>
          <w:szCs w:val="28"/>
        </w:rPr>
        <w:t>En esta oc</w:t>
      </w:r>
      <w:r>
        <w:rPr>
          <w:rFonts w:ascii="Arial Narrow" w:hAnsi="Arial Narrow"/>
          <w:sz w:val="28"/>
          <w:szCs w:val="28"/>
        </w:rPr>
        <w:t>asión, má</w:t>
      </w:r>
      <w:r w:rsidRPr="00B300CE">
        <w:rPr>
          <w:rFonts w:ascii="Arial Narrow" w:hAnsi="Arial Narrow"/>
          <w:sz w:val="28"/>
          <w:szCs w:val="28"/>
        </w:rPr>
        <w:t xml:space="preserve">s que un ejercicio propiamente dicho de </w:t>
      </w:r>
      <w:r w:rsidRPr="00B300CE">
        <w:rPr>
          <w:rFonts w:ascii="Arial Narrow" w:hAnsi="Arial Narrow"/>
          <w:b/>
          <w:sz w:val="28"/>
          <w:szCs w:val="28"/>
        </w:rPr>
        <w:t>DIBUJO TÉCNICO</w:t>
      </w:r>
      <w:r w:rsidRPr="00B300CE">
        <w:rPr>
          <w:rFonts w:ascii="Arial Narrow" w:hAnsi="Arial Narrow"/>
          <w:sz w:val="28"/>
          <w:szCs w:val="28"/>
        </w:rPr>
        <w:t xml:space="preserve">, se trata de un ejercicio de </w:t>
      </w:r>
      <w:r w:rsidRPr="00B300CE">
        <w:rPr>
          <w:rFonts w:ascii="Arial Narrow" w:hAnsi="Arial Narrow"/>
          <w:b/>
          <w:sz w:val="28"/>
          <w:szCs w:val="28"/>
        </w:rPr>
        <w:t>DIBUJO ARTÍSTICO</w:t>
      </w:r>
      <w:r w:rsidRPr="00B300CE">
        <w:rPr>
          <w:rFonts w:ascii="Arial Narrow" w:hAnsi="Arial Narrow"/>
          <w:sz w:val="28"/>
          <w:szCs w:val="28"/>
        </w:rPr>
        <w:t>. El ejercicio consiste en lo siguiente:</w:t>
      </w:r>
    </w:p>
    <w:p w:rsidR="00B300CE" w:rsidRPr="00B300CE" w:rsidRDefault="00B300CE" w:rsidP="00B300C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300CE" w:rsidRDefault="00B300CE" w:rsidP="00B300C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300CE">
        <w:rPr>
          <w:rFonts w:ascii="Arial Narrow" w:hAnsi="Arial Narrow"/>
          <w:sz w:val="28"/>
          <w:szCs w:val="28"/>
        </w:rPr>
        <w:t>Representa en un</w:t>
      </w:r>
      <w:r>
        <w:rPr>
          <w:rFonts w:ascii="Arial Narrow" w:hAnsi="Arial Narrow"/>
          <w:sz w:val="28"/>
          <w:szCs w:val="28"/>
        </w:rPr>
        <w:t>a</w:t>
      </w:r>
      <w:r w:rsidRPr="00B300CE">
        <w:rPr>
          <w:rFonts w:ascii="Arial Narrow" w:hAnsi="Arial Narrow"/>
          <w:sz w:val="28"/>
          <w:szCs w:val="28"/>
        </w:rPr>
        <w:t xml:space="preserve"> lá</w:t>
      </w:r>
      <w:r w:rsidRPr="00B300CE">
        <w:rPr>
          <w:rFonts w:ascii="Arial Narrow" w:hAnsi="Arial Narrow"/>
          <w:sz w:val="28"/>
          <w:szCs w:val="28"/>
        </w:rPr>
        <w:t>mina las cuatro ilustraciones que se presentan a continuación.</w:t>
      </w:r>
    </w:p>
    <w:p w:rsidR="00B300CE" w:rsidRPr="00B300CE" w:rsidRDefault="00B300CE" w:rsidP="00B300CE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300CE" w:rsidRPr="00B300CE" w:rsidRDefault="00B300CE" w:rsidP="00B300C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300CE">
        <w:rPr>
          <w:rFonts w:ascii="Arial Narrow" w:hAnsi="Arial Narrow"/>
          <w:sz w:val="28"/>
          <w:szCs w:val="28"/>
        </w:rPr>
        <w:t>Debajo de cada ilustración, indica porqué ESTA BIEN o ESTA MAL.</w:t>
      </w: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3C4449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B300CE" w:rsidTr="009F7C2D">
        <w:trPr>
          <w:trHeight w:val="3845"/>
        </w:trPr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1565D">
              <w:rPr>
                <w:rFonts w:ascii="Arial Narrow" w:hAnsi="Arial Narrow"/>
                <w:noProof/>
                <w:sz w:val="40"/>
                <w:szCs w:val="40"/>
              </w:rPr>
              <w:lastRenderedPageBreak/>
              <w:drawing>
                <wp:inline distT="0" distB="0" distL="0" distR="0">
                  <wp:extent cx="2609850" cy="2327986"/>
                  <wp:effectExtent l="0" t="0" r="0" b="0"/>
                  <wp:docPr id="6" name="Imagen 6" descr="14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14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402" cy="233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1565D">
              <w:rPr>
                <w:rFonts w:ascii="Arial Narrow" w:hAnsi="Arial Narrow"/>
                <w:noProof/>
                <w:sz w:val="40"/>
                <w:szCs w:val="40"/>
              </w:rPr>
              <w:drawing>
                <wp:inline distT="0" distB="0" distL="0" distR="0">
                  <wp:extent cx="3114675" cy="2303189"/>
                  <wp:effectExtent l="0" t="0" r="0" b="1905"/>
                  <wp:docPr id="7" name="Imagen 7" descr="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4" t="6161" r="1471" b="2369"/>
                          <a:stretch/>
                        </pic:blipFill>
                        <pic:spPr bwMode="auto">
                          <a:xfrm>
                            <a:off x="0" y="0"/>
                            <a:ext cx="3119975" cy="2307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0CE" w:rsidTr="00127E08">
        <w:trPr>
          <w:trHeight w:val="1275"/>
        </w:trPr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300CE" w:rsidTr="003A2395">
        <w:trPr>
          <w:trHeight w:val="3845"/>
        </w:trPr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1565D">
              <w:rPr>
                <w:rFonts w:ascii="Arial Narrow" w:hAnsi="Arial Narrow"/>
                <w:noProof/>
                <w:sz w:val="40"/>
                <w:szCs w:val="40"/>
              </w:rPr>
              <w:drawing>
                <wp:inline distT="0" distB="0" distL="0" distR="0">
                  <wp:extent cx="2571750" cy="2348582"/>
                  <wp:effectExtent l="0" t="0" r="0" b="0"/>
                  <wp:docPr id="8" name="Imagen 8" descr="144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144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720" cy="2354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1565D">
              <w:rPr>
                <w:rFonts w:ascii="Arial Narrow" w:hAnsi="Arial Narrow"/>
                <w:noProof/>
                <w:sz w:val="40"/>
                <w:szCs w:val="40"/>
              </w:rPr>
              <w:drawing>
                <wp:inline distT="0" distB="0" distL="0" distR="0">
                  <wp:extent cx="2543175" cy="2334898"/>
                  <wp:effectExtent l="0" t="0" r="0" b="8255"/>
                  <wp:docPr id="9" name="Imagen 9" descr="144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44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686" cy="234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0CE" w:rsidTr="00B300CE">
        <w:trPr>
          <w:trHeight w:val="1061"/>
        </w:trPr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3C4449" w:rsidRPr="003C4449" w:rsidRDefault="003C4449" w:rsidP="003C4449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sectPr w:rsidR="003C4449" w:rsidRPr="003C4449" w:rsidSect="003C4449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ABB" w:rsidRDefault="00DD2ABB" w:rsidP="00F63B5E">
      <w:pPr>
        <w:spacing w:after="0" w:line="240" w:lineRule="auto"/>
      </w:pPr>
      <w:r>
        <w:separator/>
      </w:r>
    </w:p>
  </w:endnote>
  <w:endnote w:type="continuationSeparator" w:id="0">
    <w:p w:rsidR="00DD2ABB" w:rsidRDefault="00DD2AB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ABB" w:rsidRDefault="00DD2ABB" w:rsidP="00F63B5E">
      <w:pPr>
        <w:spacing w:after="0" w:line="240" w:lineRule="auto"/>
      </w:pPr>
      <w:r>
        <w:separator/>
      </w:r>
    </w:p>
  </w:footnote>
  <w:footnote w:type="continuationSeparator" w:id="0">
    <w:p w:rsidR="00DD2ABB" w:rsidRDefault="00DD2AB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 xml:space="preserve">PREVENCION DE RIESGOS LABORALES EN EL </w:t>
    </w:r>
    <w:r w:rsidR="00B905AF" w:rsidRPr="00F63B5E">
      <w:rPr>
        <w:rFonts w:ascii="Arial Narrow" w:hAnsi="Arial Narrow"/>
        <w:sz w:val="20"/>
        <w:szCs w:val="20"/>
      </w:rPr>
      <w:t>BACHILLERATO</w:t>
    </w:r>
    <w:r w:rsidR="00B905AF">
      <w:rPr>
        <w:rFonts w:ascii="Arial Narrow" w:hAnsi="Arial Narrow"/>
        <w:sz w:val="20"/>
        <w:szCs w:val="20"/>
      </w:rPr>
      <w:t xml:space="preserve">                                                                                         DIBUJO TECNICO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9E4FED"/>
    <w:multiLevelType w:val="hybridMultilevel"/>
    <w:tmpl w:val="DDDAB63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8745FE"/>
    <w:multiLevelType w:val="hybridMultilevel"/>
    <w:tmpl w:val="AB7AE9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3"/>
  </w:num>
  <w:num w:numId="8">
    <w:abstractNumId w:val="15"/>
  </w:num>
  <w:num w:numId="9">
    <w:abstractNumId w:val="5"/>
  </w:num>
  <w:num w:numId="10">
    <w:abstractNumId w:val="16"/>
  </w:num>
  <w:num w:numId="11">
    <w:abstractNumId w:val="8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0"/>
  </w:num>
  <w:num w:numId="18">
    <w:abstractNumId w:val="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703B3"/>
    <w:rsid w:val="00381797"/>
    <w:rsid w:val="003854B6"/>
    <w:rsid w:val="003C2D72"/>
    <w:rsid w:val="003C4449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1587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300CE"/>
    <w:rsid w:val="00B66A2D"/>
    <w:rsid w:val="00B824FA"/>
    <w:rsid w:val="00B905AF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D2ABB"/>
    <w:rsid w:val="00DE3FE2"/>
    <w:rsid w:val="00E20EF8"/>
    <w:rsid w:val="00E2620C"/>
    <w:rsid w:val="00E42C23"/>
    <w:rsid w:val="00E4330A"/>
    <w:rsid w:val="00E74D3E"/>
    <w:rsid w:val="00E80FC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3689F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3079A-EB9F-489D-9911-C50BBE11D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2015-06-20T19:10:00Z</dcterms:created>
  <dcterms:modified xsi:type="dcterms:W3CDTF">2015-06-20T19:14:00Z</dcterms:modified>
</cp:coreProperties>
</file>